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850"/>
        <w:gridCol w:w="4820"/>
      </w:tblGrid>
      <w:tr w:rsidR="00812F38" w:rsidRPr="009F58EB" w:rsidTr="007E242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38" w:rsidRPr="009F58EB" w:rsidRDefault="00812F38" w:rsidP="007E24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58EB">
              <w:rPr>
                <w:rFonts w:ascii="Arial" w:hAnsi="Arial" w:cs="Arial"/>
                <w:sz w:val="28"/>
                <w:szCs w:val="28"/>
              </w:rPr>
              <w:br w:type="page"/>
            </w:r>
            <w:r w:rsidRPr="009F58EB">
              <w:rPr>
                <w:rFonts w:ascii="Arial" w:hAnsi="Arial" w:cs="Arial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38" w:rsidRPr="009F58EB" w:rsidRDefault="00812F38" w:rsidP="007E24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38" w:rsidRPr="009F58EB" w:rsidRDefault="00812F38" w:rsidP="00812F3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12F38" w:rsidRDefault="00812F38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234EDD" w:rsidRDefault="003257CA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bookmarkStart w:id="0" w:name="_GoBack"/>
      <w:r>
        <w:rPr>
          <w:rFonts w:ascii="Arial" w:eastAsia="Arial" w:hAnsi="Arial" w:cs="Arial"/>
          <w:b/>
          <w:sz w:val="28"/>
        </w:rPr>
        <w:t>ОТЧЕТ</w:t>
      </w:r>
    </w:p>
    <w:p w:rsidR="00234EDD" w:rsidRDefault="003257C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о выполнении плана мероприятий по противодействию коррупции в администрации муниципального округа Замоскворечье в городе Москве за 2016 год</w:t>
      </w:r>
    </w:p>
    <w:bookmarkEnd w:id="0"/>
    <w:p w:rsidR="00234EDD" w:rsidRDefault="00234EDD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508"/>
        <w:gridCol w:w="1674"/>
        <w:gridCol w:w="3598"/>
      </w:tblGrid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4EDD" w:rsidRDefault="003257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№№</w:t>
            </w:r>
          </w:p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п/п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Срок исполнения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Информация о выполнении мероприятий</w:t>
            </w:r>
          </w:p>
        </w:tc>
      </w:tr>
      <w:tr w:rsidR="00234EDD">
        <w:tc>
          <w:tcPr>
            <w:tcW w:w="1488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34EDD" w:rsidRDefault="003257CA">
            <w:pPr>
              <w:spacing w:after="0" w:line="240" w:lineRule="auto"/>
              <w:ind w:left="5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4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34ED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1.1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Приведение муниципальных правовых актов по вопросам противодействия коррупции в соответствие с изменениями и дополнениями в законодательстве Российской Федерации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течение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 w:rsidP="005502BC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Муниципальные правовые акты по вопросам противодействия коррупции в соответствие с изменениями и дополнениями в законодательстве Российской Федерации приведены в соответствие </w:t>
            </w:r>
            <w:r w:rsidR="00812F38">
              <w:rPr>
                <w:rFonts w:ascii="Arial" w:eastAsia="Arial" w:hAnsi="Arial" w:cs="Arial"/>
                <w:sz w:val="24"/>
              </w:rPr>
              <w:t>с действующим законодательством</w:t>
            </w:r>
          </w:p>
        </w:tc>
      </w:tr>
      <w:tr w:rsidR="00234ED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1.2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Проведение антикоррупционной экспертизы:</w:t>
            </w:r>
          </w:p>
          <w:p w:rsidR="00234EDD" w:rsidRDefault="003257CA">
            <w:pPr>
              <w:spacing w:after="12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проектов муниципальных правовых актов администрации;</w:t>
            </w:r>
          </w:p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- муниципальных правовых актов администрации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течение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Все проекты нормативно-правовых актов с целью проведения независимой антикоррупционной экспертизы в установленные сроки размещались на официальном сайте администрации муниципального округа Замоскворечье в городе Москве.</w:t>
            </w:r>
          </w:p>
          <w:p w:rsidR="00234EDD" w:rsidRDefault="003257CA">
            <w:pPr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Проведена антикоррупционная экспертиза нормативных правовых актов и проектов нормативных правовых актов органов местного самоуправления муниципального округа Замоскворечье в городе Москве.</w:t>
            </w:r>
          </w:p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По результатам проведения антикоррупционной экспертизы,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корру</w:t>
            </w:r>
            <w:r w:rsidR="00812F38">
              <w:rPr>
                <w:rFonts w:ascii="Arial" w:eastAsia="Arial" w:hAnsi="Arial" w:cs="Arial"/>
                <w:sz w:val="24"/>
              </w:rPr>
              <w:t>пциогенных</w:t>
            </w:r>
            <w:proofErr w:type="spellEnd"/>
            <w:r w:rsidR="00812F38">
              <w:rPr>
                <w:rFonts w:ascii="Arial" w:eastAsia="Arial" w:hAnsi="Arial" w:cs="Arial"/>
                <w:sz w:val="24"/>
              </w:rPr>
              <w:t xml:space="preserve"> факторов не выявлено</w:t>
            </w:r>
          </w:p>
        </w:tc>
      </w:tr>
      <w:tr w:rsidR="00234ED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1.3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течение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 w:rsidP="005502BC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Деятельность Комиссии по соблюдению требований к служебному поведению и урегулированию конфликта интересов в администрации обеспечена</w:t>
            </w:r>
          </w:p>
        </w:tc>
      </w:tr>
      <w:tr w:rsidR="00234ED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1.4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Координация выполнения мероприятий, предусмотренных планом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течение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 w:rsidP="005502BC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Координация выполнения мероприятий, предусмотренных планом, осуществлялась в течение года</w:t>
            </w:r>
          </w:p>
        </w:tc>
      </w:tr>
      <w:tr w:rsidR="00234ED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1.5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Проведение заседаний комиссии по предупреждению и противодействию коррупции в администрации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В течении года 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Заседания Комиссии по предупреждению и противодействию коррупции внутригородского муниципального образования Замоскворечье в городе Москве комиссии по противодействию корру</w:t>
            </w:r>
            <w:r w:rsidR="00812F38">
              <w:rPr>
                <w:rFonts w:ascii="Arial" w:eastAsia="Arial" w:hAnsi="Arial" w:cs="Arial"/>
                <w:sz w:val="24"/>
              </w:rPr>
              <w:t>пции проводились ежеквартально</w:t>
            </w:r>
          </w:p>
        </w:tc>
      </w:tr>
      <w:tr w:rsidR="00234EDD">
        <w:trPr>
          <w:trHeight w:val="1"/>
        </w:trPr>
        <w:tc>
          <w:tcPr>
            <w:tcW w:w="1488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2. Мероприятия по совершенствованию кадровой политики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2.1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Осуществление проверок правильности и полноты заполнения, полноты предоставления и сроков предоставления сведений о доходах, расходах, об имуществе и обязательствах имущественного характера муниципальными служащими администрации муниципального округа Замоскворечье в городе Москве и руководителями муниципальных учреждений муниципального округа Замоскворечье в городе Москве за 2015 год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До 15 мая 2016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Проверка правильности и полноты заполнения, полноты предоставления и сроков предоставления сведений о доходах, расходах, об имуществе и обязательствах имущественного характера муниципальными служащими администрации муниципального округа Замоскворечье в городе Москве и руководителями муниципальных учреждений муниципального округа Замоскворечье в городе Москве за 2015 год осуществлялась в установленн</w:t>
            </w:r>
            <w:r w:rsidR="00812F38">
              <w:rPr>
                <w:rFonts w:ascii="Arial" w:eastAsia="Arial" w:hAnsi="Arial" w:cs="Arial"/>
                <w:sz w:val="24"/>
              </w:rPr>
              <w:t>ые сроки. Нарушений не выявлено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2.2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Размещений сведений о доходах, расходах, об имуществе и обязательствах имущественного характера муниципальных служащих, членов их семей и руководителей муниципальных учреждений муниципального округа Замоскворечье в городе Москве на официальном сайте администрации муниципального округа Замоскворечье в городе Москве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До 15 мая 2016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Сведения о доходах, расходах, об имуществе и обязательствах имущественного характера муниципальных служащих, членов их семей и руководителей муниципальных учреждений муниципального округа Замоскворечье в городе Москве на официальном сайте администрации муниципального округа Замоскворечье в городе Москве размещены на официальном сайте администрации муниципального округа Замоскворечье в горо</w:t>
            </w:r>
            <w:r w:rsidR="00812F38">
              <w:rPr>
                <w:rFonts w:ascii="Arial" w:eastAsia="Arial" w:hAnsi="Arial" w:cs="Arial"/>
                <w:sz w:val="24"/>
              </w:rPr>
              <w:t xml:space="preserve">де </w:t>
            </w:r>
            <w:r w:rsidR="00812F38">
              <w:rPr>
                <w:rFonts w:ascii="Arial" w:eastAsia="Arial" w:hAnsi="Arial" w:cs="Arial"/>
                <w:sz w:val="24"/>
              </w:rPr>
              <w:lastRenderedPageBreak/>
              <w:t>Москве в установленные сроки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2.3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  <w:p w:rsidR="00234EDD" w:rsidRDefault="00234EDD">
            <w:pPr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</w:p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Уведомлений о фактах обращения в целях склонения муниципальных служащих администрации к совершению коррупционных правонарушений в Комиссию администрации муниципального округа Замоскворечье в городе Москве по соблюдению требований к служебному поведению муниципальных служащих и урегулированию ко</w:t>
            </w:r>
            <w:r w:rsidR="00812F38">
              <w:rPr>
                <w:rFonts w:ascii="Arial" w:eastAsia="Arial" w:hAnsi="Arial" w:cs="Arial"/>
                <w:sz w:val="24"/>
              </w:rPr>
              <w:t>нфликтов интересов не поступало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2.4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 противодействия коррупции, нарушения ограничений, касающихся муниципальных служащих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При установлении факта не соблюдения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Несоблюдения ограничений, запретов и неисполнения обязанностей, установленных в целях противодействия коррупции, нарушения ограничений, касающихся муници</w:t>
            </w:r>
            <w:r w:rsidR="00812F38">
              <w:rPr>
                <w:rFonts w:ascii="Arial" w:eastAsia="Arial" w:hAnsi="Arial" w:cs="Arial"/>
                <w:sz w:val="24"/>
              </w:rPr>
              <w:t>пальных служащих не установлено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Проведение анализа обращений граждан и организаций, содержащих информацию о коррупционных проявлениях, в целях разработки мер по повышению эффективности деятельности администрации в сфере противодействия коррупции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За отчетный период обращений граждан и организаций, содержащих информацию о коррупционных проявлениях, в целях разработки мер по повышению эффективности деятельности администрации в сфере противо</w:t>
            </w:r>
            <w:r w:rsidR="00812F38">
              <w:rPr>
                <w:rFonts w:ascii="Arial" w:eastAsia="Arial" w:hAnsi="Arial" w:cs="Arial"/>
                <w:sz w:val="24"/>
              </w:rPr>
              <w:t>действия коррупции не поступало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2.6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 w:rsidP="00E40781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Проведение оцен</w:t>
            </w:r>
            <w:r w:rsidR="00E40781">
              <w:rPr>
                <w:rFonts w:ascii="Arial" w:eastAsia="Arial" w:hAnsi="Arial" w:cs="Arial"/>
                <w:sz w:val="24"/>
              </w:rPr>
              <w:t>ки</w:t>
            </w:r>
            <w:r>
              <w:rPr>
                <w:rFonts w:ascii="Arial" w:eastAsia="Arial" w:hAnsi="Arial" w:cs="Arial"/>
                <w:sz w:val="24"/>
              </w:rPr>
              <w:t xml:space="preserve"> коррупционных рисков, возникающих при реализации полномочий администрации,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6F2DB2" w:rsidP="006F2DB2">
            <w:pPr>
              <w:spacing w:after="12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 мониторинг должностных обязанностей муниципальных служащих.</w:t>
            </w:r>
          </w:p>
          <w:p w:rsidR="006F2DB2" w:rsidRDefault="006F2DB2" w:rsidP="006F2DB2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В отчетном периоде уточнения в п</w:t>
            </w:r>
            <w:r w:rsidR="00812F38">
              <w:rPr>
                <w:rFonts w:ascii="Arial" w:hAnsi="Arial" w:cs="Arial"/>
                <w:sz w:val="24"/>
                <w:szCs w:val="24"/>
              </w:rPr>
              <w:t>еречень должностей не вносились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2.7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Администрацией доведены до муниципальных служащих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2.8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Администрацией, осуществлен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2.9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Осуществление (в порядке, предусмотренном нормативными правовыми актами Российской Федерации) проверки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применения соответствующих мер юридической ответственности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За отчетный период фактов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применения соответствующих мер юридической отве</w:t>
            </w:r>
            <w:r w:rsidR="00812F38">
              <w:rPr>
                <w:rFonts w:ascii="Arial" w:eastAsia="Arial" w:hAnsi="Arial" w:cs="Arial"/>
                <w:sz w:val="24"/>
              </w:rPr>
              <w:t>тственности установлено не было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2.10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Разработка и осуществление комплекса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Администрацией осуществлен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</w:t>
            </w:r>
            <w:r w:rsidR="00812F38">
              <w:rPr>
                <w:rFonts w:ascii="Arial" w:eastAsia="Arial" w:hAnsi="Arial" w:cs="Arial"/>
                <w:sz w:val="24"/>
              </w:rPr>
              <w:t>у или как просьба о даче взятки</w:t>
            </w:r>
          </w:p>
        </w:tc>
      </w:tr>
      <w:tr w:rsidR="00234EDD">
        <w:trPr>
          <w:trHeight w:val="1"/>
        </w:trPr>
        <w:tc>
          <w:tcPr>
            <w:tcW w:w="1488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3. Мероприятия по совершенствованию деятельности в сфере размещения муниципального заказа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color w:val="444444"/>
                <w:sz w:val="24"/>
              </w:rPr>
              <w:t>3.1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Контроль за соблюдением требований Федерального закона от 05.04.2013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Arial" w:eastAsia="Arial" w:hAnsi="Arial" w:cs="Arial"/>
                <w:sz w:val="24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При осуществлении закупок администрацией соблюдались требования Федерального закона от 05.04.2013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Arial" w:eastAsia="Arial" w:hAnsi="Arial" w:cs="Arial"/>
                <w:sz w:val="24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нужд». Информации о выявленных нарушениях и замечаний со стороны специализированных контролирующих органов в адрес администрации не поступало. Фактов нецелевого использования</w:t>
            </w:r>
            <w:r w:rsidR="00812F38">
              <w:rPr>
                <w:rFonts w:ascii="Arial" w:eastAsia="Arial" w:hAnsi="Arial" w:cs="Arial"/>
                <w:sz w:val="24"/>
              </w:rPr>
              <w:t xml:space="preserve"> бюджетных средств не выявлено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444444"/>
                <w:sz w:val="24"/>
              </w:rPr>
              <w:t>3.3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Обеспечение финансового контроля и контроля за выполнением муниципальных контрактов на поставку товаров, выполнение работ (оказание услуг) для</w:t>
            </w:r>
            <w:r>
              <w:rPr>
                <w:rFonts w:ascii="Arial" w:eastAsia="Arial" w:hAnsi="Arial" w:cs="Arial"/>
              </w:rPr>
              <w:t xml:space="preserve"> обеспечения</w:t>
            </w:r>
            <w:r>
              <w:rPr>
                <w:rFonts w:ascii="Arial" w:eastAsia="Arial" w:hAnsi="Arial" w:cs="Arial"/>
                <w:sz w:val="24"/>
              </w:rPr>
              <w:t xml:space="preserve"> муниципальных нужд администрации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За отчетный период муниципальные контракты на поставку товаров, выполнение работ (оказание услуг) для</w:t>
            </w:r>
            <w:r>
              <w:rPr>
                <w:rFonts w:ascii="Arial" w:eastAsia="Arial" w:hAnsi="Arial" w:cs="Arial"/>
              </w:rPr>
              <w:t xml:space="preserve"> обеспечения</w:t>
            </w:r>
            <w:r>
              <w:rPr>
                <w:rFonts w:ascii="Arial" w:eastAsia="Arial" w:hAnsi="Arial" w:cs="Arial"/>
                <w:sz w:val="24"/>
              </w:rPr>
              <w:t xml:space="preserve"> муниципальных нужд администрации выполнены в полном объеме</w:t>
            </w:r>
            <w:r w:rsidR="00F03699">
              <w:rPr>
                <w:rFonts w:ascii="Arial" w:eastAsia="Arial" w:hAnsi="Arial" w:cs="Arial"/>
                <w:sz w:val="24"/>
              </w:rPr>
              <w:t xml:space="preserve"> в установленные сроки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color w:val="444444"/>
                <w:sz w:val="24"/>
              </w:rPr>
              <w:t>3.4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Обеспечение выполнения плана закупок товаров, работ, услуг администрации муниципального округа Замоскворечье в городе Москве и плана-графика закупок (с учетом возможных изменений) для обеспечения муниципальных нужд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За отчетный период план закупок товаров, работ, услуг администрации муниципального округа Замоскворечье в городе Москве и плана-графика закупок для обеспечения муниципальных</w:t>
            </w:r>
            <w:r w:rsidR="00812F38">
              <w:rPr>
                <w:rFonts w:ascii="Arial" w:eastAsia="Arial" w:hAnsi="Arial" w:cs="Arial"/>
                <w:sz w:val="24"/>
              </w:rPr>
              <w:t xml:space="preserve"> нужд выполнены в полном объеме</w:t>
            </w:r>
          </w:p>
        </w:tc>
      </w:tr>
      <w:tr w:rsidR="00234EDD">
        <w:trPr>
          <w:trHeight w:val="1"/>
        </w:trPr>
        <w:tc>
          <w:tcPr>
            <w:tcW w:w="1488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4. Мероприятия по информированию населения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color w:val="444444"/>
                <w:sz w:val="24"/>
              </w:rPr>
              <w:t>4.1.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Совершенствование методов организации доступности информации о деятельности администрации муниципального округа Замоскворечье в городе Москве для муниципального округа:</w:t>
            </w:r>
          </w:p>
          <w:p w:rsidR="00234EDD" w:rsidRDefault="003257CA">
            <w:pPr>
              <w:spacing w:after="12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размещение на официальном сайте администрации информации:</w:t>
            </w:r>
          </w:p>
          <w:p w:rsidR="00234EDD" w:rsidRDefault="003257CA">
            <w:pPr>
              <w:spacing w:after="12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о вопросах местного значения муниципального округа, полномочиях органов местного самоуправления по решению вопросов местного значения и о задачах администрации;</w:t>
            </w:r>
          </w:p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- о порядке предоставления муниципальных услуг населению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Необходимая информация размещена на официальном сайте муниципального округа Замоскворечье в городе Москве в сети Интернет:</w:t>
            </w:r>
          </w:p>
          <w:p w:rsidR="00234EDD" w:rsidRDefault="003257CA">
            <w:pPr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о вопросах местного значения муниципального округа, полномочиях органов местного самоуправления по решению вопросов местного значения и о задачах администрации;</w:t>
            </w:r>
          </w:p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- о порядке предоставлени</w:t>
            </w:r>
            <w:r w:rsidR="00812F38">
              <w:rPr>
                <w:rFonts w:ascii="Arial" w:eastAsia="Arial" w:hAnsi="Arial" w:cs="Arial"/>
                <w:sz w:val="24"/>
              </w:rPr>
              <w:t>я муниципальных услуг населению</w:t>
            </w:r>
          </w:p>
        </w:tc>
      </w:tr>
      <w:tr w:rsidR="00234EDD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color w:val="444444"/>
                <w:sz w:val="24"/>
              </w:rPr>
              <w:t>4.2.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12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>Размещение в средствах массовой информации и в сети Интернет принимаемых муниципальных правовых актов по противодействию коррупции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24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 течении года</w:t>
            </w:r>
          </w:p>
        </w:tc>
        <w:tc>
          <w:tcPr>
            <w:tcW w:w="6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4EDD" w:rsidRDefault="003257CA">
            <w:pPr>
              <w:spacing w:after="0" w:line="240" w:lineRule="auto"/>
              <w:ind w:left="113" w:right="11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Информация о принимаемых муниципальных правовых актов по противодействию коррупции размещена на официальном сайте муниципального округа Замоскворечье в городе </w:t>
            </w:r>
            <w:r w:rsidR="00812F38">
              <w:rPr>
                <w:rFonts w:ascii="Arial" w:eastAsia="Arial" w:hAnsi="Arial" w:cs="Arial"/>
                <w:sz w:val="24"/>
              </w:rPr>
              <w:t>Москве в сети Интернет</w:t>
            </w:r>
          </w:p>
        </w:tc>
      </w:tr>
    </w:tbl>
    <w:p w:rsidR="00234EDD" w:rsidRDefault="00234EDD">
      <w:pPr>
        <w:spacing w:after="200" w:line="276" w:lineRule="auto"/>
        <w:rPr>
          <w:rFonts w:ascii="Calibri" w:eastAsia="Calibri" w:hAnsi="Calibri" w:cs="Calibri"/>
        </w:rPr>
      </w:pPr>
    </w:p>
    <w:sectPr w:rsidR="00234EDD" w:rsidSect="00812F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DD"/>
    <w:rsid w:val="00027CC0"/>
    <w:rsid w:val="00234EDD"/>
    <w:rsid w:val="003257CA"/>
    <w:rsid w:val="0035590D"/>
    <w:rsid w:val="005502BC"/>
    <w:rsid w:val="006F2DB2"/>
    <w:rsid w:val="00812F38"/>
    <w:rsid w:val="00E40781"/>
    <w:rsid w:val="00F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41F80-72A4-4C69-ACAB-CB063B8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Теслюк</dc:creator>
  <cp:lastModifiedBy>Use1</cp:lastModifiedBy>
  <cp:revision>4</cp:revision>
  <cp:lastPrinted>2017-07-11T05:57:00Z</cp:lastPrinted>
  <dcterms:created xsi:type="dcterms:W3CDTF">2017-07-11T09:07:00Z</dcterms:created>
  <dcterms:modified xsi:type="dcterms:W3CDTF">2017-11-14T08:54:00Z</dcterms:modified>
</cp:coreProperties>
</file>